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吉林省特种设备检验人员考试要求及报名流程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一、检验员考试要求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根据《特种设备检验人员考核规则》TSGZ8002-2022规定：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 取证程序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取证程序包括申请、受理、考试、审批与发证。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1.1</w:t>
      </w:r>
      <w:r>
        <w:rPr>
          <w:rFonts w:hint="default"/>
          <w:sz w:val="28"/>
          <w:szCs w:val="28"/>
          <w:lang w:val="en-US" w:eastAsia="zh-CN"/>
        </w:rPr>
        <w:t xml:space="preserve"> 一般要求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申请人在许可申请时应当符合以下条件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(1)年龄在18周岁以上且不满60周岁，具有完全民事行为能力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(2)资历条件要求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理工门类专业大专以上；非理工门类专业大专以上要求从业从事相关工作满3年。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注：相关工作是指与特种设备生产、检验检测等有关的质量、技术、安全方面的工作。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(3)相应的特种设备检验知识和技能;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(4)申请锅炉水(介)质检验人员的，不得为色盲、色弱。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1.2 考试方式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理论考试：闭卷、开卷；实际操作考试。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注：型式试验检验员只进行理论考试。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 换证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2.1 年龄：申请人年龄应当不满60周岁。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2.2 换证考试采用理论开卷考试。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二、报名流程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第一步：登陆国家市场监督管理总局https://www.samr.gov.cn/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3675" cy="1253490"/>
            <wp:effectExtent l="0" t="0" r="3175" b="3810"/>
            <wp:docPr id="1" name="图片 1" descr="2395810037da1ca75459aec953ae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95810037da1ca75459aec953ae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点击特种设备行政许可系统。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230" cy="1384935"/>
            <wp:effectExtent l="0" t="0" r="7620" b="5715"/>
            <wp:docPr id="2" name="图片 2" descr="ed2003e1f6c177875b865b3ae13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2003e1f6c177875b865b3ae137b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点击特种设备检验检测人员资格认定申请。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6055" cy="2506980"/>
            <wp:effectExtent l="0" t="0" r="10795" b="7620"/>
            <wp:docPr id="3" name="图片 3" descr="21e39886eae196048e3f105c3cd4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1e39886eae196048e3f105c3cd4f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点击开始办理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4310" cy="2981325"/>
            <wp:effectExtent l="0" t="0" r="2540" b="9525"/>
            <wp:docPr id="4" name="图片 4" descr="3dc3ef7459069ceebd6959089911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dc3ef7459069ceebd6959089911e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登陆账号（未注册的新申请账号注册）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325" cy="3554730"/>
            <wp:effectExtent l="0" t="0" r="9525" b="7620"/>
            <wp:docPr id="5" name="图片 5" descr="6ec1ee3b56e3b6908f18f137ef534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ec1ee3b56e3b6908f18f137ef534c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点击检验人员取证申请，然后点击下一步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486150" cy="5829300"/>
            <wp:effectExtent l="0" t="0" r="0" b="0"/>
            <wp:docPr id="6" name="图片 6" descr="0134cfb53a9331247276d8bd7d4c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34cfb53a9331247276d8bd7d4cd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填写个人信息，填写完成打印申请表。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960" cy="2089785"/>
            <wp:effectExtent l="0" t="0" r="8890" b="5715"/>
            <wp:docPr id="7" name="图片 7" descr="ced4517a54438dbd6e2f12c95e1d2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ed4517a54438dbd6e2f12c95e1d2f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上传文件（PDF格式）点击提交。等待行政许可审批通过。通过后登陆中国特种设备检验协会进行报名考试。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72405" cy="856615"/>
            <wp:effectExtent l="0" t="0" r="4445" b="635"/>
            <wp:docPr id="8" name="图片 8" descr="70840636e16f3f8cf6794dbf4d87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0840636e16f3f8cf6794dbf4d870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第二步：登陆中国特种设备检验协会网站https://www.casei.org.cn/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9230" cy="3879215"/>
            <wp:effectExtent l="0" t="0" r="7620" b="6985"/>
            <wp:docPr id="9" name="图片 9" descr="402aec84024141b9a6d222cb53bb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02aec84024141b9a6d222cb53bbb0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点击检验检测人员管理系统，点击登陆</w:t>
      </w: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238500" cy="5895975"/>
            <wp:effectExtent l="0" t="0" r="0" b="9525"/>
            <wp:docPr id="10" name="图片 10" descr="8ee649cb6972472a34e42116f8808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ee649cb6972472a34e42116f8808d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点击省级考试预约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200275" cy="6057900"/>
            <wp:effectExtent l="0" t="0" r="9525" b="0"/>
            <wp:docPr id="12" name="图片 12" descr="583c7398067666832e4dd09cc5f6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83c7398067666832e4dd09cc5f6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点击吉林省，选择下一步。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2880" cy="835660"/>
            <wp:effectExtent l="0" t="0" r="13970" b="2540"/>
            <wp:docPr id="13" name="图片 13" descr="f0fea2ef8481f351ea0c909c963c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0fea2ef8481f351ea0c909c963c50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选择参加的考试项目许可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1610" cy="909320"/>
            <wp:effectExtent l="0" t="0" r="15240" b="5080"/>
            <wp:docPr id="14" name="图片 14" descr="197e4e9ba0e7f0844babaa5003ed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97e4e9ba0e7f0844babaa5003edaa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填写信息，上传身份证，学历关联学信网验证。最后点击提交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4150" cy="2723515"/>
            <wp:effectExtent l="0" t="0" r="12700" b="635"/>
            <wp:docPr id="15" name="图片 15" descr="6ccc12ce3b4a253b436465c3e488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ccc12ce3b4a253b436465c3e4885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以上完成整个检验人员报名流程，等待审核通过。审核通过打印准考证。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AA59E8"/>
    <w:multiLevelType w:val="singleLevel"/>
    <w:tmpl w:val="E1AA59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8ABBD67"/>
    <w:multiLevelType w:val="singleLevel"/>
    <w:tmpl w:val="E8ABBD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1F50EC0"/>
    <w:rsid w:val="0CA830FF"/>
    <w:rsid w:val="1A0C0CF3"/>
    <w:rsid w:val="1C3615BE"/>
    <w:rsid w:val="6B1E3B40"/>
    <w:rsid w:val="6DC71F32"/>
    <w:rsid w:val="6ED93565"/>
    <w:rsid w:val="70E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608</Words>
  <Characters>688</Characters>
  <Lines>0</Lines>
  <Paragraphs>0</Paragraphs>
  <TotalTime>1</TotalTime>
  <ScaleCrop>false</ScaleCrop>
  <LinksUpToDate>false</LinksUpToDate>
  <CharactersWithSpaces>697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2023-05-08T06:52:00Z</dcterms:created>
  <dc:creator>Lenovo</dc:creator>
  <cp:lastModifiedBy>毕嘉兴</cp:lastModifiedBy>
  <dcterms:modified xsi:type="dcterms:W3CDTF">2023-05-09T03:39:56Z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60784144DF3746849C833D6668E5DB36_12</vt:lpwstr>
  </property>
</Properties>
</file>